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56" w:rsidRPr="00C379C1" w:rsidRDefault="00940D56" w:rsidP="00940D56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 w:rsidRPr="00C379C1"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40D56" w:rsidRPr="009A260B" w:rsidRDefault="004A1C25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2018</w:t>
      </w:r>
      <w:r w:rsidR="00940D56"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年度镇江市建</w:t>
      </w:r>
      <w:bookmarkStart w:id="0" w:name="_GoBack"/>
      <w:bookmarkEnd w:id="0"/>
      <w:r w:rsidR="00940D56"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筑业优秀企业家（优秀企业经理）</w:t>
      </w:r>
    </w:p>
    <w:p w:rsidR="00940D56" w:rsidRPr="009A260B" w:rsidRDefault="00940D56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申  报  表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企 业 名称：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（公章）   </w:t>
      </w: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  <w:u w:val="single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申报人姓名：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  <w:u w:val="single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申 报 日期：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40D56">
      <w:pPr>
        <w:spacing w:line="9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                镇江建筑行业协会制</w:t>
      </w:r>
    </w:p>
    <w:p w:rsidR="00940D56" w:rsidRPr="009A260B" w:rsidRDefault="009A260B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sz w:val="36"/>
          <w:szCs w:val="36"/>
        </w:rPr>
        <w:t xml:space="preserve">     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二 O </w:t>
      </w:r>
      <w:proofErr w:type="gramStart"/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>一</w:t>
      </w:r>
      <w:proofErr w:type="gramEnd"/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</w:t>
      </w:r>
      <w:r w:rsidR="004A1C25">
        <w:rPr>
          <w:rFonts w:asciiTheme="majorEastAsia" w:eastAsiaTheme="majorEastAsia" w:hAnsiTheme="majorEastAsia" w:cs="仿宋" w:hint="eastAsia"/>
          <w:sz w:val="36"/>
          <w:szCs w:val="36"/>
        </w:rPr>
        <w:t>八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年 十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一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月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b/>
          <w:bCs/>
          <w:sz w:val="36"/>
          <w:szCs w:val="36"/>
        </w:rPr>
      </w:pPr>
    </w:p>
    <w:p w:rsidR="00940D56" w:rsidRDefault="00940D56" w:rsidP="00940D56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940D56" w:rsidRDefault="00940D56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申   报   表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2794"/>
        <w:gridCol w:w="2091"/>
        <w:gridCol w:w="2623"/>
      </w:tblGrid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姓   名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widowControl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639"/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学   历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12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出生日期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widowControl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职   </w:t>
            </w:r>
            <w:proofErr w:type="gramStart"/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任职时间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widowControl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职   称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传   真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质量、环保、职业安全等体系认证时间、年检时间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1046"/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40"/>
                <w:kern w:val="0"/>
                <w:sz w:val="30"/>
                <w:szCs w:val="30"/>
              </w:rPr>
              <w:t>申报</w:t>
            </w:r>
            <w:r w:rsidRPr="00C379C1">
              <w:rPr>
                <w:rFonts w:ascii="仿宋_GB2312" w:eastAsia="仿宋_GB2312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C379C1" w:rsidRDefault="00940D56" w:rsidP="005C0574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申报人手机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1018"/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C379C1">
              <w:rPr>
                <w:rFonts w:ascii="仿宋_GB2312" w:eastAsia="仿宋_GB2312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C379C1" w:rsidRDefault="00940D56" w:rsidP="005C0574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姓　名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职    </w:t>
            </w:r>
            <w:proofErr w:type="gramStart"/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spacing w:line="32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1061"/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C379C1">
              <w:rPr>
                <w:rFonts w:ascii="仿宋_GB2312" w:eastAsia="仿宋_GB2312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C379C1" w:rsidRDefault="00940D56" w:rsidP="005C0574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联系人手机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spacing w:line="32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所在单位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C379C1" w:rsidRDefault="00940D56" w:rsidP="005C0574">
            <w:pPr>
              <w:spacing w:line="32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企业类型</w:t>
            </w:r>
          </w:p>
        </w:tc>
        <w:tc>
          <w:tcPr>
            <w:tcW w:w="2794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企业资质等级</w:t>
            </w:r>
          </w:p>
        </w:tc>
        <w:tc>
          <w:tcPr>
            <w:tcW w:w="2623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企业地址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C379C1" w:rsidRDefault="00940D56" w:rsidP="005C0574">
            <w:pPr>
              <w:spacing w:line="32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2252"/>
          <w:jc w:val="center"/>
        </w:trPr>
        <w:tc>
          <w:tcPr>
            <w:tcW w:w="9013" w:type="dxa"/>
            <w:gridSpan w:val="4"/>
          </w:tcPr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申报人工作简历：</w:t>
            </w: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2778"/>
          <w:jc w:val="center"/>
        </w:trPr>
        <w:tc>
          <w:tcPr>
            <w:tcW w:w="9013" w:type="dxa"/>
            <w:gridSpan w:val="4"/>
          </w:tcPr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lastRenderedPageBreak/>
              <w:t>优秀事迹（600字以内）：</w:t>
            </w: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                    （另附页)</w:t>
            </w:r>
          </w:p>
        </w:tc>
      </w:tr>
      <w:tr w:rsidR="00940D56" w:rsidRPr="00C379C1" w:rsidTr="005C0574">
        <w:trPr>
          <w:trHeight w:val="3253"/>
          <w:jc w:val="center"/>
        </w:trPr>
        <w:tc>
          <w:tcPr>
            <w:tcW w:w="1505" w:type="dxa"/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所在企业</w:t>
            </w:r>
          </w:p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（</w:t>
            </w:r>
            <w:r w:rsidR="00FE5E44">
              <w:rPr>
                <w:rFonts w:ascii="仿宋_GB2312" w:eastAsia="仿宋_GB2312" w:hAnsi="仿宋" w:cs="仿宋" w:hint="eastAsia"/>
                <w:sz w:val="30"/>
                <w:szCs w:val="30"/>
              </w:rPr>
              <w:t>盖</w:t>
            </w: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章）</w:t>
            </w: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C379C1" w:rsidRDefault="00940D56" w:rsidP="005C0574">
            <w:pPr>
              <w:spacing w:line="320" w:lineRule="exact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3913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lastRenderedPageBreak/>
              <w:t>企业主管部门、辖市、区住建局或建筑行业协会推荐意见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（</w:t>
            </w:r>
            <w:r w:rsidR="00FE5E44">
              <w:rPr>
                <w:rFonts w:ascii="仿宋_GB2312" w:eastAsia="仿宋_GB2312" w:hAnsi="仿宋" w:cs="仿宋" w:hint="eastAsia"/>
                <w:sz w:val="30"/>
                <w:szCs w:val="30"/>
              </w:rPr>
              <w:t>盖</w:t>
            </w: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>章）</w:t>
            </w: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3982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12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12"/>
                <w:sz w:val="30"/>
                <w:szCs w:val="30"/>
              </w:rPr>
              <w:t>评选委员会</w:t>
            </w:r>
          </w:p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年   月   日</w:t>
            </w:r>
          </w:p>
          <w:p w:rsidR="00940D56" w:rsidRPr="00C379C1" w:rsidRDefault="00940D56" w:rsidP="005C0574">
            <w:pPr>
              <w:spacing w:line="320" w:lineRule="exact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40D56" w:rsidRPr="00C379C1" w:rsidTr="005C0574">
        <w:trPr>
          <w:trHeight w:val="4596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镇江市住建局、镇江建筑行业协会</w:t>
            </w:r>
          </w:p>
          <w:p w:rsidR="00940D56" w:rsidRPr="00C379C1" w:rsidRDefault="00940D56" w:rsidP="005C0574">
            <w:pPr>
              <w:jc w:val="center"/>
              <w:rPr>
                <w:rFonts w:ascii="仿宋_GB2312" w:eastAsia="仿宋_GB2312" w:hAnsi="仿宋" w:cs="仿宋"/>
                <w:spacing w:val="-8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C379C1" w:rsidRDefault="00FE5E44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</w:t>
            </w:r>
          </w:p>
          <w:p w:rsidR="00940D56" w:rsidRPr="00C379C1" w:rsidRDefault="00940D56" w:rsidP="005C0574">
            <w:pPr>
              <w:spacing w:line="320" w:lineRule="exact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940D56" w:rsidRPr="00C379C1" w:rsidRDefault="00940D56" w:rsidP="005C0574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379C1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年  月   日</w:t>
            </w:r>
          </w:p>
          <w:p w:rsidR="00940D56" w:rsidRPr="00C379C1" w:rsidRDefault="00940D56" w:rsidP="005C0574">
            <w:pPr>
              <w:spacing w:line="320" w:lineRule="exact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</w:tbl>
    <w:p w:rsidR="00940D56" w:rsidRPr="00C379C1" w:rsidRDefault="00940D56" w:rsidP="00940D56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 w:rsidRPr="00C379C1">
        <w:rPr>
          <w:rFonts w:ascii="仿宋_GB2312" w:eastAsia="仿宋_GB2312" w:hAnsi="仿宋" w:cs="仿宋" w:hint="eastAsia"/>
          <w:sz w:val="32"/>
          <w:szCs w:val="32"/>
        </w:rPr>
        <w:t>说明：附任职文件复印件。</w:t>
      </w:r>
    </w:p>
    <w:p w:rsidR="0070316E" w:rsidRDefault="0070316E" w:rsidP="00940D56">
      <w:pPr>
        <w:rPr>
          <w:rFonts w:ascii="仿宋" w:eastAsia="仿宋" w:hAnsi="仿宋" w:cs="仿宋"/>
          <w:sz w:val="32"/>
          <w:szCs w:val="32"/>
        </w:rPr>
      </w:pPr>
    </w:p>
    <w:p w:rsidR="00940D56" w:rsidRPr="00C379C1" w:rsidRDefault="00940D56" w:rsidP="00940D56">
      <w:pPr>
        <w:rPr>
          <w:rFonts w:ascii="仿宋_GB2312" w:eastAsia="仿宋_GB2312" w:hAnsi="仿宋" w:cs="仿宋"/>
          <w:sz w:val="32"/>
          <w:szCs w:val="32"/>
        </w:rPr>
      </w:pPr>
      <w:r w:rsidRPr="00C379C1">
        <w:rPr>
          <w:rFonts w:ascii="仿宋_GB2312" w:eastAsia="仿宋_GB2312" w:hAnsi="仿宋" w:cs="仿宋" w:hint="eastAsia"/>
          <w:sz w:val="32"/>
          <w:szCs w:val="32"/>
        </w:rPr>
        <w:lastRenderedPageBreak/>
        <w:t>附件2：</w:t>
      </w:r>
    </w:p>
    <w:p w:rsidR="0070316E" w:rsidRDefault="0070316E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镇江市建筑业“优秀企业家（优秀企业经理）”奖</w:t>
      </w: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评选办法</w:t>
      </w:r>
    </w:p>
    <w:p w:rsidR="00940D56" w:rsidRPr="0070316E" w:rsidRDefault="00940D56" w:rsidP="00940D56">
      <w:pPr>
        <w:spacing w:line="520" w:lineRule="exact"/>
        <w:jc w:val="center"/>
        <w:rPr>
          <w:rFonts w:asciiTheme="minorEastAsia" w:hAnsiTheme="minorEastAsia" w:cs="仿宋"/>
          <w:b/>
          <w:sz w:val="30"/>
          <w:szCs w:val="30"/>
        </w:rPr>
      </w:pP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第一章  总  则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第一条  为加强我市建筑业企业家队伍建设，努力提高企业家素质和企业管理水平，适应当代</w:t>
      </w:r>
      <w:r w:rsidR="00365325">
        <w:rPr>
          <w:rFonts w:ascii="仿宋" w:eastAsia="仿宋" w:hAnsi="仿宋" w:cs="仿宋" w:hint="eastAsia"/>
          <w:sz w:val="30"/>
          <w:szCs w:val="30"/>
        </w:rPr>
        <w:t>建筑产业现代化</w:t>
      </w:r>
      <w:r w:rsidRPr="009A260B">
        <w:rPr>
          <w:rFonts w:ascii="仿宋" w:eastAsia="仿宋" w:hAnsi="仿宋" w:cs="仿宋" w:hint="eastAsia"/>
          <w:sz w:val="30"/>
          <w:szCs w:val="30"/>
        </w:rPr>
        <w:t>发展的需要，与时俱进，开拓创新，在市场竞争中取得更好的社会效益和经济效益，为建筑行业发展</w:t>
      </w:r>
      <w:proofErr w:type="gramStart"/>
      <w:r w:rsidRPr="009A260B"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 w:rsidRPr="009A260B">
        <w:rPr>
          <w:rFonts w:ascii="仿宋" w:eastAsia="仿宋" w:hAnsi="仿宋" w:cs="仿宋" w:hint="eastAsia"/>
          <w:sz w:val="30"/>
          <w:szCs w:val="30"/>
        </w:rPr>
        <w:t>新的更大贡献，镇江建筑行业协会决定</w:t>
      </w:r>
      <w:r w:rsidR="00365325">
        <w:rPr>
          <w:rFonts w:ascii="仿宋" w:eastAsia="仿宋" w:hAnsi="仿宋" w:cs="仿宋" w:hint="eastAsia"/>
          <w:sz w:val="30"/>
          <w:szCs w:val="30"/>
        </w:rPr>
        <w:t>继续开展</w:t>
      </w:r>
      <w:r w:rsidRPr="009A260B">
        <w:rPr>
          <w:rFonts w:ascii="仿宋" w:eastAsia="仿宋" w:hAnsi="仿宋" w:cs="仿宋" w:hint="eastAsia"/>
          <w:sz w:val="30"/>
          <w:szCs w:val="30"/>
        </w:rPr>
        <w:t>镇江市建筑业“优秀企业家（优秀企业经理）”奖</w:t>
      </w:r>
      <w:r w:rsidR="00365325">
        <w:rPr>
          <w:rFonts w:ascii="仿宋" w:eastAsia="仿宋" w:hAnsi="仿宋" w:cs="仿宋" w:hint="eastAsia"/>
          <w:sz w:val="30"/>
          <w:szCs w:val="30"/>
        </w:rPr>
        <w:t>的评选活动，</w:t>
      </w:r>
      <w:r w:rsidR="007469C6">
        <w:rPr>
          <w:rFonts w:ascii="仿宋" w:eastAsia="仿宋" w:hAnsi="仿宋" w:cs="仿宋" w:hint="eastAsia"/>
          <w:sz w:val="30"/>
          <w:szCs w:val="30"/>
        </w:rPr>
        <w:t>为做好评选工作，特</w:t>
      </w:r>
      <w:proofErr w:type="gramStart"/>
      <w:r w:rsidR="007469C6">
        <w:rPr>
          <w:rFonts w:ascii="仿宋" w:eastAsia="仿宋" w:hAnsi="仿宋" w:cs="仿宋" w:hint="eastAsia"/>
          <w:sz w:val="30"/>
          <w:szCs w:val="30"/>
        </w:rPr>
        <w:t>修</w:t>
      </w:r>
      <w:r w:rsidRPr="009A260B">
        <w:rPr>
          <w:rFonts w:ascii="仿宋" w:eastAsia="仿宋" w:hAnsi="仿宋" w:cs="仿宋" w:hint="eastAsia"/>
          <w:sz w:val="30"/>
          <w:szCs w:val="30"/>
        </w:rPr>
        <w:t>定</w:t>
      </w:r>
      <w:proofErr w:type="gramEnd"/>
      <w:r w:rsidRPr="009A260B">
        <w:rPr>
          <w:rFonts w:ascii="仿宋" w:eastAsia="仿宋" w:hAnsi="仿宋" w:cs="仿宋" w:hint="eastAsia"/>
          <w:sz w:val="30"/>
          <w:szCs w:val="30"/>
        </w:rPr>
        <w:t>本办法。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第二条  镇江市建筑业“优秀企业家（优秀企业经理）”奖每年评选一次，坚持好中选优，</w:t>
      </w:r>
      <w:r w:rsidR="0018602E">
        <w:rPr>
          <w:rFonts w:ascii="仿宋" w:eastAsia="仿宋" w:hAnsi="仿宋" w:cs="仿宋" w:hint="eastAsia"/>
          <w:sz w:val="30"/>
          <w:szCs w:val="30"/>
        </w:rPr>
        <w:t>11月份申报，</w:t>
      </w:r>
      <w:r w:rsidR="006469A1"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9A260B">
        <w:rPr>
          <w:rFonts w:ascii="仿宋" w:eastAsia="仿宋" w:hAnsi="仿宋" w:cs="仿宋" w:hint="eastAsia"/>
          <w:sz w:val="30"/>
          <w:szCs w:val="30"/>
        </w:rPr>
        <w:t>12月份评审，</w:t>
      </w:r>
      <w:r w:rsidR="00E33109">
        <w:rPr>
          <w:rFonts w:ascii="仿宋" w:eastAsia="仿宋" w:hAnsi="仿宋" w:cs="仿宋" w:hint="eastAsia"/>
          <w:sz w:val="30"/>
          <w:szCs w:val="30"/>
        </w:rPr>
        <w:t>次</w:t>
      </w:r>
      <w:r w:rsidRPr="009A260B">
        <w:rPr>
          <w:rFonts w:ascii="仿宋" w:eastAsia="仿宋" w:hAnsi="仿宋" w:cs="仿宋" w:hint="eastAsia"/>
          <w:sz w:val="30"/>
          <w:szCs w:val="30"/>
        </w:rPr>
        <w:t>年初表彰。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第三条  镇江市建筑业“优秀企业家（优秀企业经理）”奖由镇江建筑行业协会具体组织实施，协会评审委员会负责评审工作。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第二章  评选范围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第四条  参加申报的人必须在企业连续任职满2年法定代表人或总经理，附任职文件。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第五条  参加申报的企业必须是镇江建筑行业协会会员单位。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第六条  一级资质以上建筑施工企业评选“优秀企业家”，其他资质施工企业评选“优秀企业经理”。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第三章  评选条件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第七条  认真贯彻</w:t>
      </w:r>
      <w:r w:rsidR="00D02312">
        <w:rPr>
          <w:rFonts w:ascii="仿宋" w:eastAsia="仿宋" w:hAnsi="仿宋" w:cs="仿宋" w:hint="eastAsia"/>
          <w:sz w:val="30"/>
          <w:szCs w:val="30"/>
        </w:rPr>
        <w:t>落实</w:t>
      </w:r>
      <w:r w:rsidRPr="009A260B">
        <w:rPr>
          <w:rFonts w:ascii="仿宋" w:eastAsia="仿宋" w:hAnsi="仿宋" w:cs="仿宋" w:hint="eastAsia"/>
          <w:sz w:val="30"/>
          <w:szCs w:val="30"/>
        </w:rPr>
        <w:t>党的路线、方针、政策，</w:t>
      </w:r>
      <w:r w:rsidR="00D02312">
        <w:rPr>
          <w:rFonts w:ascii="仿宋" w:eastAsia="仿宋" w:hAnsi="仿宋" w:cs="仿宋" w:hint="eastAsia"/>
          <w:sz w:val="30"/>
          <w:szCs w:val="30"/>
        </w:rPr>
        <w:t>学</w:t>
      </w:r>
      <w:proofErr w:type="gramStart"/>
      <w:r w:rsidR="00D02312">
        <w:rPr>
          <w:rFonts w:ascii="仿宋" w:eastAsia="仿宋" w:hAnsi="仿宋" w:cs="仿宋" w:hint="eastAsia"/>
          <w:sz w:val="30"/>
          <w:szCs w:val="30"/>
        </w:rPr>
        <w:t>习习近</w:t>
      </w:r>
      <w:proofErr w:type="gramEnd"/>
      <w:r w:rsidR="00D02312">
        <w:rPr>
          <w:rFonts w:ascii="仿宋" w:eastAsia="仿宋" w:hAnsi="仿宋" w:cs="仿宋" w:hint="eastAsia"/>
          <w:sz w:val="30"/>
          <w:szCs w:val="30"/>
        </w:rPr>
        <w:t>平</w:t>
      </w:r>
      <w:r w:rsidR="00D02312" w:rsidRP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lastRenderedPageBreak/>
        <w:t>新时代中国特色社会主义思想</w:t>
      </w:r>
      <w:r w:rsid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，</w:t>
      </w:r>
      <w:r w:rsidRPr="009A260B">
        <w:rPr>
          <w:rFonts w:ascii="仿宋" w:eastAsia="仿宋" w:hAnsi="仿宋" w:cs="仿宋" w:hint="eastAsia"/>
          <w:sz w:val="30"/>
          <w:szCs w:val="30"/>
        </w:rPr>
        <w:t>遵守国家法律、法规，</w:t>
      </w:r>
      <w:r w:rsidR="001760A4">
        <w:rPr>
          <w:rFonts w:ascii="仿宋" w:eastAsia="仿宋" w:hAnsi="仿宋" w:cs="仿宋" w:hint="eastAsia"/>
          <w:sz w:val="30"/>
          <w:szCs w:val="30"/>
        </w:rPr>
        <w:t>有强力的事业心，</w:t>
      </w:r>
      <w:r w:rsidRPr="009A260B">
        <w:rPr>
          <w:rFonts w:ascii="仿宋" w:eastAsia="仿宋" w:hAnsi="仿宋" w:cs="仿宋" w:hint="eastAsia"/>
          <w:sz w:val="30"/>
          <w:szCs w:val="30"/>
        </w:rPr>
        <w:t>带领企业敢于开拓，</w:t>
      </w:r>
      <w:r w:rsidRPr="009A260B">
        <w:rPr>
          <w:rFonts w:ascii="仿宋" w:eastAsia="仿宋" w:hAnsi="仿宋" w:hint="eastAsia"/>
          <w:sz w:val="30"/>
          <w:szCs w:val="30"/>
        </w:rPr>
        <w:t>勇于创新，业务能力强，</w:t>
      </w:r>
      <w:r w:rsidR="001760A4">
        <w:rPr>
          <w:rFonts w:ascii="仿宋" w:eastAsia="仿宋" w:hAnsi="仿宋" w:hint="eastAsia"/>
          <w:sz w:val="30"/>
          <w:szCs w:val="30"/>
        </w:rPr>
        <w:t>有较强事业心、责任感，</w:t>
      </w:r>
      <w:r w:rsidRPr="009A260B">
        <w:rPr>
          <w:rFonts w:ascii="仿宋" w:eastAsia="仿宋" w:hAnsi="仿宋" w:hint="eastAsia"/>
          <w:sz w:val="30"/>
          <w:szCs w:val="30"/>
        </w:rPr>
        <w:t>工作业绩突出，为企业</w:t>
      </w:r>
      <w:r w:rsidR="001760A4">
        <w:rPr>
          <w:rFonts w:ascii="仿宋" w:eastAsia="仿宋" w:hAnsi="仿宋" w:hint="eastAsia"/>
          <w:sz w:val="30"/>
          <w:szCs w:val="30"/>
        </w:rPr>
        <w:t>改革</w:t>
      </w:r>
      <w:r w:rsidRPr="009A260B">
        <w:rPr>
          <w:rFonts w:ascii="仿宋" w:eastAsia="仿宋" w:hAnsi="仿宋" w:hint="eastAsia"/>
          <w:sz w:val="30"/>
          <w:szCs w:val="30"/>
        </w:rPr>
        <w:t>发展做出较大贡献。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第八条  善于学习、勤于思考，懂施工、善经营、会管理，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善于调动职工积极性，带领全体职工为企业的生存、发展努力工作、奋力开拓，受到职工的拥护</w:t>
      </w:r>
      <w:r w:rsidR="00D367DA">
        <w:rPr>
          <w:rFonts w:ascii="仿宋" w:eastAsia="仿宋" w:hAnsi="仿宋" w:cs="仿宋" w:hint="eastAsia"/>
          <w:sz w:val="30"/>
          <w:szCs w:val="30"/>
        </w:rPr>
        <w:t>；</w:t>
      </w:r>
      <w:r w:rsidRPr="009A260B">
        <w:rPr>
          <w:rFonts w:ascii="仿宋" w:eastAsia="仿宋" w:hAnsi="仿宋" w:cs="仿宋" w:hint="eastAsia"/>
          <w:sz w:val="30"/>
          <w:szCs w:val="30"/>
        </w:rPr>
        <w:t>关心职工生活，维护职工正当权益，职工收入逐年提高，</w:t>
      </w:r>
      <w:r w:rsidR="00D367DA">
        <w:rPr>
          <w:rFonts w:ascii="仿宋" w:eastAsia="仿宋" w:hAnsi="仿宋" w:cs="仿宋" w:hint="eastAsia"/>
          <w:sz w:val="30"/>
          <w:szCs w:val="30"/>
        </w:rPr>
        <w:t>遵纪守法，无任何违法乱纪行为；</w:t>
      </w:r>
      <w:r w:rsidRPr="009A260B">
        <w:rPr>
          <w:rFonts w:ascii="仿宋" w:eastAsia="仿宋" w:hAnsi="仿宋" w:cs="仿宋" w:hint="eastAsia"/>
          <w:sz w:val="30"/>
          <w:szCs w:val="30"/>
        </w:rPr>
        <w:t>善于团结一班人，在企业中</w:t>
      </w:r>
      <w:r w:rsidR="00D367DA">
        <w:rPr>
          <w:rFonts w:ascii="仿宋" w:eastAsia="仿宋" w:hAnsi="仿宋" w:cs="仿宋" w:hint="eastAsia"/>
          <w:sz w:val="30"/>
          <w:szCs w:val="30"/>
        </w:rPr>
        <w:t>享</w:t>
      </w:r>
      <w:r w:rsidRPr="009A260B">
        <w:rPr>
          <w:rFonts w:ascii="仿宋" w:eastAsia="仿宋" w:hAnsi="仿宋" w:cs="仿宋" w:hint="eastAsia"/>
          <w:sz w:val="30"/>
          <w:szCs w:val="30"/>
        </w:rPr>
        <w:t>有</w:t>
      </w:r>
      <w:r w:rsidR="00D367DA">
        <w:rPr>
          <w:rFonts w:ascii="仿宋" w:eastAsia="仿宋" w:hAnsi="仿宋" w:cs="仿宋" w:hint="eastAsia"/>
          <w:sz w:val="30"/>
          <w:szCs w:val="30"/>
        </w:rPr>
        <w:t>极高</w:t>
      </w:r>
      <w:r w:rsidRPr="009A260B">
        <w:rPr>
          <w:rFonts w:ascii="仿宋" w:eastAsia="仿宋" w:hAnsi="仿宋" w:cs="仿宋" w:hint="eastAsia"/>
          <w:sz w:val="30"/>
          <w:szCs w:val="30"/>
        </w:rPr>
        <w:t>威信。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第九条  企业协调发展，内部稳定，年度各项经济技术指标有显著增长。企业各项管理工作成绩优异，通过质量、环保、职业安全等体系认证。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第十条  企业</w:t>
      </w:r>
      <w:r w:rsidR="00D367DA">
        <w:rPr>
          <w:rFonts w:ascii="仿宋" w:eastAsia="仿宋" w:hAnsi="仿宋" w:cs="仿宋" w:hint="eastAsia"/>
          <w:sz w:val="30"/>
          <w:szCs w:val="30"/>
        </w:rPr>
        <w:t>在</w:t>
      </w:r>
      <w:r w:rsidRPr="009A260B">
        <w:rPr>
          <w:rFonts w:ascii="仿宋" w:eastAsia="仿宋" w:hAnsi="仿宋" w:cs="仿宋" w:hint="eastAsia"/>
          <w:sz w:val="30"/>
          <w:szCs w:val="30"/>
        </w:rPr>
        <w:t>评选年度没有发生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过重大质量事故和较大（含）以上等级的生产安全事故,无不良行为记录。</w:t>
      </w:r>
    </w:p>
    <w:p w:rsidR="00940D56" w:rsidRPr="00D367DA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第十一条  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所在企业经营效益显著，各项经济技术指标处于全行业或本地区、本行业领先水平，并有良好的社会信誉。</w:t>
      </w:r>
    </w:p>
    <w:p w:rsidR="00940D56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第十二条</w:t>
      </w:r>
      <w:r w:rsidR="00D367DA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D367DA" w:rsidRPr="009A260B">
        <w:rPr>
          <w:rFonts w:ascii="仿宋" w:eastAsia="仿宋" w:hAnsi="仿宋" w:cs="仿宋" w:hint="eastAsia"/>
          <w:sz w:val="30"/>
          <w:szCs w:val="30"/>
        </w:rPr>
        <w:t>申报人所在企业评选年度应荣获镇江市建筑业“最佳企业（优秀企业）”奖的单位。</w:t>
      </w:r>
      <w:r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40D56" w:rsidRPr="009A260B" w:rsidRDefault="00940D56" w:rsidP="002F57B9">
      <w:pPr>
        <w:spacing w:line="520" w:lineRule="exact"/>
        <w:ind w:firstLineChars="800" w:firstLine="2401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第四章  申报方法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第十三条  企业自愿申报，申报单位填写镇江市建筑业“优秀企业家（优秀企业经理）”奖申报表，并附1500字以上的业绩材料，经市（</w:t>
      </w:r>
      <w:r w:rsidR="00FE5E44">
        <w:rPr>
          <w:rFonts w:ascii="仿宋" w:eastAsia="仿宋" w:hAnsi="仿宋" w:cs="仿宋" w:hint="eastAsia"/>
          <w:sz w:val="30"/>
          <w:szCs w:val="30"/>
        </w:rPr>
        <w:t>区</w:t>
      </w:r>
      <w:r w:rsidRPr="009A260B">
        <w:rPr>
          <w:rFonts w:ascii="仿宋" w:eastAsia="仿宋" w:hAnsi="仿宋" w:cs="仿宋" w:hint="eastAsia"/>
          <w:sz w:val="30"/>
          <w:szCs w:val="30"/>
        </w:rPr>
        <w:t>）协会或企业主管部门初审签署意见后，向市协会推荐。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第十四条  镇江市建筑业“优秀企业家（优秀企业经理）”奖申报表中主要经济技术指标以上报主管部门的统计年报数据为准，安全生产状况必须由安监</w:t>
      </w:r>
      <w:proofErr w:type="gramStart"/>
      <w:r w:rsidRPr="009A260B">
        <w:rPr>
          <w:rFonts w:ascii="仿宋" w:eastAsia="仿宋" w:hAnsi="仿宋" w:cs="仿宋" w:hint="eastAsia"/>
          <w:sz w:val="30"/>
          <w:szCs w:val="30"/>
        </w:rPr>
        <w:t>站签署</w:t>
      </w:r>
      <w:proofErr w:type="gramEnd"/>
      <w:r w:rsidRPr="009A260B">
        <w:rPr>
          <w:rFonts w:ascii="仿宋" w:eastAsia="仿宋" w:hAnsi="仿宋" w:cs="仿宋" w:hint="eastAsia"/>
          <w:sz w:val="30"/>
          <w:szCs w:val="30"/>
        </w:rPr>
        <w:t>意见。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第五章  评审程序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lastRenderedPageBreak/>
        <w:t>第十五条  镇江市建筑业“优秀企业家（优秀企业经理）”奖评审委员会下设办公室，设在镇江建筑行业协会秘书处，负责对申报材料的数据核查和初审工作，并提出初审报告。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第十六条  镇江市建筑业“优秀企业家（优秀企业经理）”</w:t>
      </w:r>
      <w:proofErr w:type="gramStart"/>
      <w:r w:rsidRPr="009A260B">
        <w:rPr>
          <w:rFonts w:ascii="仿宋" w:eastAsia="仿宋" w:hAnsi="仿宋" w:cs="仿宋" w:hint="eastAsia"/>
          <w:sz w:val="30"/>
          <w:szCs w:val="30"/>
        </w:rPr>
        <w:t>奖经评审</w:t>
      </w:r>
      <w:proofErr w:type="gramEnd"/>
      <w:r w:rsidRPr="009A260B">
        <w:rPr>
          <w:rFonts w:ascii="仿宋" w:eastAsia="仿宋" w:hAnsi="仿宋" w:cs="仿宋" w:hint="eastAsia"/>
          <w:sz w:val="30"/>
          <w:szCs w:val="30"/>
        </w:rPr>
        <w:t>委员会评选后，</w:t>
      </w:r>
      <w:r w:rsidR="00FE5E44" w:rsidRPr="00E362F8">
        <w:rPr>
          <w:rFonts w:ascii="仿宋" w:eastAsia="仿宋" w:hAnsi="仿宋" w:cs="仿宋" w:hint="eastAsia"/>
          <w:sz w:val="30"/>
          <w:szCs w:val="30"/>
        </w:rPr>
        <w:t>在镇江</w:t>
      </w:r>
      <w:r w:rsidR="00FE5E44">
        <w:rPr>
          <w:rFonts w:ascii="仿宋" w:eastAsia="仿宋" w:hAnsi="仿宋" w:cs="仿宋" w:hint="eastAsia"/>
          <w:sz w:val="30"/>
          <w:szCs w:val="30"/>
        </w:rPr>
        <w:t>建筑行业协会</w:t>
      </w:r>
      <w:r w:rsidR="00FE5E44" w:rsidRPr="00E362F8">
        <w:rPr>
          <w:rFonts w:ascii="仿宋" w:eastAsia="仿宋" w:hAnsi="仿宋" w:cs="仿宋" w:hint="eastAsia"/>
          <w:sz w:val="30"/>
          <w:szCs w:val="30"/>
        </w:rPr>
        <w:t>网上公示七天</w:t>
      </w:r>
      <w:r w:rsidRPr="009A260B">
        <w:rPr>
          <w:rFonts w:ascii="仿宋" w:eastAsia="仿宋" w:hAnsi="仿宋" w:cs="仿宋" w:hint="eastAsia"/>
          <w:sz w:val="30"/>
          <w:szCs w:val="30"/>
        </w:rPr>
        <w:t>，如无异议，最终确定获奖企业。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第六章  评审纪律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第十七条  申报单位要实事求是，报送资料如弄虚作假，一经查实，取消申报和获奖资格，并通报批评。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第十八条  评审人员要秉公办事，严格执行评选标准和有关规定，严守纪律，自觉抵制不正之风。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第七章  奖励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第十九条  获镇江市建筑业“优秀企业家（优秀企业经理）”奖称号的单位，由镇江建筑行业协会给予通报表彰，颁发证书。镇江市建筑业优秀企业家在“最佳企业”中产生，优秀企业经理在“优秀企业”中产生。本市建筑施工企业申报省级优秀企业家（优秀企业经理），须在市级优秀企业家（优秀企业经理）中产生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第八章  附则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第二十条  采取欺骗、隐瞒事实等不正当手段获得“优秀企业家（优秀企业经理）”称号的，一经查实，取消称号，收回荣誉证书并通报批评。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第二十一条  </w:t>
      </w:r>
      <w:proofErr w:type="gramStart"/>
      <w:r w:rsidRPr="009A260B">
        <w:rPr>
          <w:rFonts w:ascii="仿宋" w:eastAsia="仿宋" w:hAnsi="仿宋" w:cs="仿宋" w:hint="eastAsia"/>
          <w:sz w:val="30"/>
          <w:szCs w:val="30"/>
        </w:rPr>
        <w:t>镇江进</w:t>
      </w:r>
      <w:proofErr w:type="gramEnd"/>
      <w:r w:rsidRPr="009A260B">
        <w:rPr>
          <w:rFonts w:ascii="仿宋" w:eastAsia="仿宋" w:hAnsi="仿宋" w:cs="仿宋" w:hint="eastAsia"/>
          <w:sz w:val="30"/>
          <w:szCs w:val="30"/>
        </w:rPr>
        <w:t>市建筑企业取得显著业绩，按照本办法可申报评选</w:t>
      </w:r>
      <w:proofErr w:type="gramStart"/>
      <w:r w:rsidRPr="009A260B">
        <w:rPr>
          <w:rFonts w:ascii="仿宋" w:eastAsia="仿宋" w:hAnsi="仿宋" w:cs="仿宋" w:hint="eastAsia"/>
          <w:sz w:val="30"/>
          <w:szCs w:val="30"/>
        </w:rPr>
        <w:t>镇江进</w:t>
      </w:r>
      <w:proofErr w:type="gramEnd"/>
      <w:r w:rsidRPr="009A260B">
        <w:rPr>
          <w:rFonts w:ascii="仿宋" w:eastAsia="仿宋" w:hAnsi="仿宋" w:cs="仿宋" w:hint="eastAsia"/>
          <w:sz w:val="30"/>
          <w:szCs w:val="30"/>
        </w:rPr>
        <w:t>市建筑业“优秀企业家（优秀企业经理）”。</w:t>
      </w:r>
    </w:p>
    <w:p w:rsidR="00B241E1" w:rsidRPr="00D367DA" w:rsidRDefault="00940D56" w:rsidP="00D367D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第二十二条  本办法由镇江建筑行业协会负责解释。</w:t>
      </w:r>
    </w:p>
    <w:sectPr w:rsidR="00B241E1" w:rsidRPr="00D367DA" w:rsidSect="00E46F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9E" w:rsidRDefault="00A4549E" w:rsidP="00940D56">
      <w:r>
        <w:separator/>
      </w:r>
    </w:p>
  </w:endnote>
  <w:endnote w:type="continuationSeparator" w:id="0">
    <w:p w:rsidR="00A4549E" w:rsidRDefault="00A4549E" w:rsidP="0094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9331"/>
      <w:docPartObj>
        <w:docPartGallery w:val="Page Numbers (Bottom of Page)"/>
        <w:docPartUnique/>
      </w:docPartObj>
    </w:sdtPr>
    <w:sdtEndPr/>
    <w:sdtContent>
      <w:p w:rsidR="00BD45E7" w:rsidRDefault="00A454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0A2" w:rsidRPr="001B50A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D45E7" w:rsidRDefault="00BD45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9E" w:rsidRDefault="00A4549E" w:rsidP="00940D56">
      <w:r>
        <w:separator/>
      </w:r>
    </w:p>
  </w:footnote>
  <w:footnote w:type="continuationSeparator" w:id="0">
    <w:p w:rsidR="00A4549E" w:rsidRDefault="00A4549E" w:rsidP="0094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56"/>
    <w:rsid w:val="00014A2F"/>
    <w:rsid w:val="00021054"/>
    <w:rsid w:val="0005252D"/>
    <w:rsid w:val="000F4BC0"/>
    <w:rsid w:val="000F7C94"/>
    <w:rsid w:val="001760A4"/>
    <w:rsid w:val="0018602E"/>
    <w:rsid w:val="001B50A2"/>
    <w:rsid w:val="00244906"/>
    <w:rsid w:val="00245047"/>
    <w:rsid w:val="0029788D"/>
    <w:rsid w:val="002F57B9"/>
    <w:rsid w:val="00365325"/>
    <w:rsid w:val="004A1C25"/>
    <w:rsid w:val="004C78FF"/>
    <w:rsid w:val="004D4316"/>
    <w:rsid w:val="006317D3"/>
    <w:rsid w:val="006469A1"/>
    <w:rsid w:val="006B51A9"/>
    <w:rsid w:val="006D3E64"/>
    <w:rsid w:val="0070316E"/>
    <w:rsid w:val="00735CF7"/>
    <w:rsid w:val="007469C6"/>
    <w:rsid w:val="0086722E"/>
    <w:rsid w:val="0087485A"/>
    <w:rsid w:val="008A2A05"/>
    <w:rsid w:val="00940D56"/>
    <w:rsid w:val="0099736C"/>
    <w:rsid w:val="009A260B"/>
    <w:rsid w:val="00A44100"/>
    <w:rsid w:val="00A4549E"/>
    <w:rsid w:val="00B241E1"/>
    <w:rsid w:val="00B558E5"/>
    <w:rsid w:val="00BD45E7"/>
    <w:rsid w:val="00C47282"/>
    <w:rsid w:val="00D02312"/>
    <w:rsid w:val="00D367DA"/>
    <w:rsid w:val="00E33109"/>
    <w:rsid w:val="00E46FC1"/>
    <w:rsid w:val="00E80DA3"/>
    <w:rsid w:val="00E91B23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D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4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0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0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D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4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0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0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3</cp:revision>
  <cp:lastPrinted>2017-11-21T03:17:00Z</cp:lastPrinted>
  <dcterms:created xsi:type="dcterms:W3CDTF">2018-12-19T04:29:00Z</dcterms:created>
  <dcterms:modified xsi:type="dcterms:W3CDTF">2018-12-19T04:29:00Z</dcterms:modified>
</cp:coreProperties>
</file>